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36" w:rsidRPr="00E56436" w:rsidRDefault="00E56436" w:rsidP="00E56436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b/>
          <w:sz w:val="28"/>
        </w:rPr>
        <w:t xml:space="preserve">Справочная информация о </w:t>
      </w:r>
      <w:proofErr w:type="spellStart"/>
      <w:r w:rsidRPr="00E56436">
        <w:rPr>
          <w:rFonts w:ascii="Times New Roman" w:hAnsi="Times New Roman" w:cs="Times New Roman"/>
          <w:b/>
          <w:sz w:val="28"/>
        </w:rPr>
        <w:t>световозвращающих</w:t>
      </w:r>
      <w:proofErr w:type="spellEnd"/>
      <w:r w:rsidRPr="00E56436">
        <w:rPr>
          <w:rFonts w:ascii="Times New Roman" w:hAnsi="Times New Roman" w:cs="Times New Roman"/>
          <w:b/>
          <w:sz w:val="28"/>
        </w:rPr>
        <w:t xml:space="preserve"> элементах</w:t>
      </w:r>
      <w:r w:rsidRPr="00E56436">
        <w:rPr>
          <w:rFonts w:ascii="Times New Roman" w:hAnsi="Times New Roman" w:cs="Times New Roman"/>
          <w:sz w:val="28"/>
        </w:rPr>
        <w:t xml:space="preserve">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E56436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элементы (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световозвращатели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) – это элементы, изготовленные из специальных материалов, обладающих способностью возвращать луч света обратно к источнику. Предназначение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элементов</w:t>
      </w:r>
      <w:proofErr w:type="gramStart"/>
      <w:r w:rsidRPr="00E56436">
        <w:rPr>
          <w:rFonts w:ascii="Times New Roman" w:hAnsi="Times New Roman" w:cs="Times New Roman"/>
          <w:sz w:val="28"/>
        </w:rPr>
        <w:t xml:space="preserve"> П</w:t>
      </w:r>
      <w:proofErr w:type="gramEnd"/>
      <w:r w:rsidRPr="00E56436">
        <w:rPr>
          <w:rFonts w:ascii="Times New Roman" w:hAnsi="Times New Roman" w:cs="Times New Roman"/>
          <w:sz w:val="28"/>
        </w:rPr>
        <w:t xml:space="preserve">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56436" w:rsidRPr="00E56436" w:rsidRDefault="00E56436" w:rsidP="00E5643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noProof/>
        </w:rPr>
        <w:drawing>
          <wp:inline distT="0" distB="0" distL="0" distR="0">
            <wp:extent cx="2831910" cy="2371725"/>
            <wp:effectExtent l="19050" t="0" r="6540" b="0"/>
            <wp:docPr id="4" name="Рисунок 2" descr="ÐÐ°ÑÑÐ¸Ð½ÐºÐ¸ Ð¿Ð¾ Ð·Ð°Ð¿ÑÐ¾ÑÑ ÑÐ²ÐµÑÐ¾Ð²Ð¾Ð·Ð²ÑÐ°ÑÐ°ÑÑÐ¸Ð¹ ÑÐ»ÐµÐ¼ÐµÐ½Ñ Ð¿ÑÐ¸ ÑÐ°Ð±Ð¾ÑÐµ Ð±Ð»Ð¸Ð¶Ð½Ð¸Ð¹ ÑÐ²ÐµÑ Ð¸ Ð´Ð°Ð»ÑÐ½Ð¸Ð¹ ÑÐ²ÐµÑ ÑÐ°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Ð²ÐµÑÐ¾Ð²Ð¾Ð·Ð²ÑÐ°ÑÐ°ÑÑÐ¸Ð¹ ÑÐ»ÐµÐ¼ÐµÐ½Ñ Ð¿ÑÐ¸ ÑÐ°Ð±Ð¾ÑÐµ Ð±Ð»Ð¸Ð¶Ð½Ð¸Ð¹ ÑÐ²ÐµÑ Ð¸ Ð´Ð°Ð»ÑÐ½Ð¸Ð¹ ÑÐ²ÐµÑ ÑÐ°Ñ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1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436">
        <w:rPr>
          <w:rFonts w:ascii="Times New Roman" w:hAnsi="Times New Roman" w:cs="Times New Roman"/>
        </w:rPr>
        <w:t xml:space="preserve"> </w:t>
      </w:r>
      <w:r w:rsidRPr="00E56436">
        <w:rPr>
          <w:rFonts w:ascii="Times New Roman" w:hAnsi="Times New Roman" w:cs="Times New Roman"/>
          <w:noProof/>
        </w:rPr>
        <w:drawing>
          <wp:inline distT="0" distB="0" distL="0" distR="0">
            <wp:extent cx="2943225" cy="2575316"/>
            <wp:effectExtent l="19050" t="0" r="9525" b="0"/>
            <wp:docPr id="5" name="Рисунок 5" descr="ÐÐ°ÑÑÐ¸Ð½ÐºÐ¸ Ð¿Ð¾ Ð·Ð°Ð¿ÑÐ¾ÑÑ ÑÐ²ÐµÑÐ¾Ð²Ð¾Ð·Ð²ÑÐ°ÑÐ°ÑÑÐ¸Ð¹ ÑÐ»ÐµÐ¼ÐµÐ½Ñ Ð¿ÑÐ¸ ÑÐ°Ð±Ð¾ÑÐµ Ð±Ð»Ð¸Ð¶Ð½Ð¸Ð¹ ÑÐ²ÐµÑ Ð¸ Ð´Ð°Ð»ÑÐ½Ð¸Ð¹ ÑÐ²ÐµÑ ÑÐ°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Ð²ÐµÑÐ¾Ð²Ð¾Ð·Ð²ÑÐ°ÑÐ°ÑÑÐ¸Ð¹ ÑÐ»ÐµÐ¼ÐµÐ½Ñ Ð¿ÑÐ¸ ÑÐ°Ð±Ð¾ÑÐµ Ð±Ð»Ð¸Ð¶Ð½Ð¸Ð¹ ÑÐ²ÐµÑ Ð¸ Ð´Ð°Ð»ÑÐ½Ð¸Ð¹ ÑÐ²ÐµÑ ÑÐ°Ñ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7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световозвращатель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E56436">
        <w:rPr>
          <w:rFonts w:ascii="Times New Roman" w:hAnsi="Times New Roman" w:cs="Times New Roman"/>
          <w:sz w:val="28"/>
        </w:rPr>
        <w:t>становится</w:t>
      </w:r>
      <w:proofErr w:type="gramEnd"/>
      <w:r w:rsidRPr="00E56436">
        <w:rPr>
          <w:rFonts w:ascii="Times New Roman" w:hAnsi="Times New Roman" w:cs="Times New Roman"/>
          <w:sz w:val="28"/>
        </w:rPr>
        <w:t xml:space="preserve"> виден, с применением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световозвращателей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увеличивается со 100 метров до 350 метров. Это даёт водителю 15-25 секунд для принятия решения.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E56436">
        <w:rPr>
          <w:rFonts w:ascii="Times New Roman" w:hAnsi="Times New Roman" w:cs="Times New Roman"/>
          <w:sz w:val="28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световозвращающими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элементами и обеспечивать видимость этих предметов водителями транспортных средств. </w:t>
      </w:r>
      <w:proofErr w:type="gramEnd"/>
    </w:p>
    <w:p w:rsidR="00E56436" w:rsidRPr="00E56436" w:rsidRDefault="00E56436" w:rsidP="00E5643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</w:rPr>
      </w:pPr>
    </w:p>
    <w:p w:rsidR="00E56436" w:rsidRPr="00E56436" w:rsidRDefault="00E56436" w:rsidP="00E564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i/>
          <w:sz w:val="28"/>
        </w:rPr>
        <w:t xml:space="preserve">Где нужно использовать </w:t>
      </w:r>
      <w:proofErr w:type="spellStart"/>
      <w:r w:rsidRPr="00E56436">
        <w:rPr>
          <w:rFonts w:ascii="Times New Roman" w:hAnsi="Times New Roman" w:cs="Times New Roman"/>
          <w:i/>
          <w:sz w:val="28"/>
        </w:rPr>
        <w:t>световозвращающие</w:t>
      </w:r>
      <w:proofErr w:type="spellEnd"/>
      <w:r w:rsidRPr="00E56436">
        <w:rPr>
          <w:rFonts w:ascii="Times New Roman" w:hAnsi="Times New Roman" w:cs="Times New Roman"/>
          <w:i/>
          <w:sz w:val="28"/>
        </w:rPr>
        <w:t xml:space="preserve"> элементы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 xml:space="preserve">- На верхней одежде, обуви, шапках.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 xml:space="preserve">- На рюкзаках, сумках, папках и других предметах.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>- На колясках, велосипедах, самокатах, роликах, санках и т.д.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 xml:space="preserve">- На шлеме и специальной защитной амуниции.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E56436">
        <w:rPr>
          <w:rFonts w:ascii="Times New Roman" w:hAnsi="Times New Roman" w:cs="Times New Roman"/>
          <w:i/>
          <w:sz w:val="28"/>
        </w:rPr>
        <w:t xml:space="preserve">Особенность применения </w:t>
      </w:r>
      <w:proofErr w:type="spellStart"/>
      <w:r w:rsidRPr="00E56436">
        <w:rPr>
          <w:rFonts w:ascii="Times New Roman" w:hAnsi="Times New Roman" w:cs="Times New Roman"/>
          <w:i/>
          <w:sz w:val="28"/>
        </w:rPr>
        <w:t>световозвращающих</w:t>
      </w:r>
      <w:proofErr w:type="spellEnd"/>
      <w:r w:rsidRPr="00E56436">
        <w:rPr>
          <w:rFonts w:ascii="Times New Roman" w:hAnsi="Times New Roman" w:cs="Times New Roman"/>
          <w:i/>
          <w:sz w:val="28"/>
        </w:rPr>
        <w:t xml:space="preserve"> элементов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 xml:space="preserve">Разместить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элементы на одежде необходимо на высоте от 80 см до одного метра от поверхности проезжей части.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 xml:space="preserve">Наиболее всего заметна прямая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световозвращающая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полоска длиной не менее семи сантиметров, размещенная на одежде либо сумке. Лучше использовать одновременно несколько предметов со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световозвращающими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элементами различной формы и размеров.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56436" w:rsidRPr="00E56436" w:rsidRDefault="00E56436" w:rsidP="00E5643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</w:rPr>
      </w:pPr>
      <w:r w:rsidRPr="00E56436">
        <w:rPr>
          <w:rFonts w:ascii="Times New Roman" w:hAnsi="Times New Roman" w:cs="Times New Roman"/>
          <w:i/>
          <w:sz w:val="28"/>
        </w:rPr>
        <w:t>Что должен знать родитель?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 xml:space="preserve">- Приобретая одежду ребенку, нужно обратить внимание на наличие на ней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элементов.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элементы у ребенка ростом до 140 см размещаются на рюкзаке, верхней части рукава, головном уборе. 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6436">
        <w:rPr>
          <w:rFonts w:ascii="Times New Roman" w:hAnsi="Times New Roman" w:cs="Times New Roman"/>
          <w:sz w:val="28"/>
        </w:rPr>
        <w:t xml:space="preserve">- Чем больше </w:t>
      </w:r>
      <w:proofErr w:type="spellStart"/>
      <w:r w:rsidRPr="00E56436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Pr="00E56436">
        <w:rPr>
          <w:rFonts w:ascii="Times New Roman" w:hAnsi="Times New Roman" w:cs="Times New Roman"/>
          <w:sz w:val="28"/>
        </w:rPr>
        <w:t xml:space="preserve"> элементов на одежде ребенка, тем он заметнее для водителя транспортного средства в темное время суток.</w:t>
      </w:r>
    </w:p>
    <w:p w:rsidR="00E56436" w:rsidRPr="00E56436" w:rsidRDefault="00E56436" w:rsidP="00E5643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56436" w:rsidRPr="00E56436" w:rsidRDefault="00E56436" w:rsidP="00E564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6436" w:rsidRPr="00E56436" w:rsidRDefault="00E56436" w:rsidP="00E56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6436">
        <w:rPr>
          <w:rFonts w:ascii="Times New Roman" w:hAnsi="Times New Roman" w:cs="Times New Roman"/>
          <w:noProof/>
        </w:rPr>
        <w:drawing>
          <wp:inline distT="0" distB="0" distL="0" distR="0">
            <wp:extent cx="5334000" cy="3124200"/>
            <wp:effectExtent l="19050" t="0" r="0" b="0"/>
            <wp:docPr id="3" name="Рисунок 1" descr="C:\Users\admin\Desktop\видео\папка СВЭ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део\папка СВЭ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436" w:rsidRPr="00E56436" w:rsidRDefault="00E56436" w:rsidP="00E564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6436" w:rsidRPr="00E56436" w:rsidRDefault="00E56436" w:rsidP="00E564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6436" w:rsidRPr="00E56436" w:rsidRDefault="00E56436" w:rsidP="00E564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1352" w:rsidRPr="00E56436" w:rsidRDefault="00A31352" w:rsidP="00E56436">
      <w:pPr>
        <w:spacing w:after="0" w:line="240" w:lineRule="auto"/>
        <w:rPr>
          <w:rFonts w:ascii="Times New Roman" w:hAnsi="Times New Roman" w:cs="Times New Roman"/>
        </w:rPr>
      </w:pPr>
    </w:p>
    <w:sectPr w:rsidR="00A31352" w:rsidRPr="00E5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436"/>
    <w:rsid w:val="00A31352"/>
    <w:rsid w:val="00E5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Company>MultiDVD Team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2018-11-30T09:21:00Z</dcterms:created>
  <dcterms:modified xsi:type="dcterms:W3CDTF">2018-11-30T09:21:00Z</dcterms:modified>
</cp:coreProperties>
</file>